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22" w:rsidRDefault="00157122" w:rsidP="00157122">
      <w:pPr>
        <w:tabs>
          <w:tab w:val="right" w:pos="9355"/>
        </w:tabs>
        <w:jc w:val="center"/>
        <w:rPr>
          <w:b/>
          <w:sz w:val="28"/>
          <w:szCs w:val="28"/>
        </w:rPr>
      </w:pPr>
      <w:r w:rsidRPr="008C2992">
        <w:rPr>
          <w:b/>
          <w:sz w:val="28"/>
          <w:szCs w:val="28"/>
        </w:rPr>
        <w:t xml:space="preserve">Анализ работы по приему посетителей и рассмотрению обращений </w:t>
      </w:r>
    </w:p>
    <w:p w:rsidR="00157122" w:rsidRPr="008C2992" w:rsidRDefault="00157122" w:rsidP="00157122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904D1">
        <w:rPr>
          <w:b/>
          <w:sz w:val="28"/>
          <w:szCs w:val="28"/>
        </w:rPr>
        <w:t xml:space="preserve">первое полугодие </w:t>
      </w:r>
      <w:r>
        <w:rPr>
          <w:b/>
          <w:sz w:val="28"/>
          <w:szCs w:val="28"/>
        </w:rPr>
        <w:t>2015</w:t>
      </w:r>
      <w:r w:rsidRPr="008C2992">
        <w:rPr>
          <w:b/>
          <w:sz w:val="28"/>
          <w:szCs w:val="28"/>
        </w:rPr>
        <w:t xml:space="preserve"> год</w:t>
      </w:r>
      <w:r w:rsidR="00F904D1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в следственном управлении по Тамбовской области</w:t>
      </w:r>
    </w:p>
    <w:p w:rsidR="00157122" w:rsidRDefault="00157122" w:rsidP="00157122">
      <w:pPr>
        <w:ind w:firstLine="737"/>
        <w:jc w:val="both"/>
        <w:rPr>
          <w:sz w:val="28"/>
          <w:szCs w:val="28"/>
        </w:rPr>
      </w:pPr>
    </w:p>
    <w:p w:rsidR="00157122" w:rsidRDefault="00157122" w:rsidP="0015712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АППГ, количество рассмотренных обращений увеличилось на 30,6 % (с 566 до 739), разрешенных по существу - на 17,1 % (с 403 до 472). </w:t>
      </w:r>
    </w:p>
    <w:p w:rsidR="00157122" w:rsidRDefault="00157122" w:rsidP="00157122">
      <w:pPr>
        <w:tabs>
          <w:tab w:val="right" w:pos="9355"/>
        </w:tabs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69EB68EC" wp14:editId="07251049">
            <wp:extent cx="5932805" cy="211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22" w:rsidRDefault="00157122" w:rsidP="00157122">
      <w:pPr>
        <w:tabs>
          <w:tab w:val="right" w:pos="9355"/>
        </w:tabs>
        <w:ind w:firstLine="720"/>
        <w:jc w:val="both"/>
        <w:rPr>
          <w:highlight w:val="yellow"/>
        </w:rPr>
      </w:pPr>
      <w:r>
        <w:rPr>
          <w:sz w:val="28"/>
          <w:szCs w:val="28"/>
        </w:rPr>
        <w:t>Таким образом, в отчетном периоде ситуация стабилизировалась и выровнялась относительно указанных показателей работы, которые наблюдались в течение последних четырех лет, это также отразилось и на показателе активности населения, который в текущем периоде составил 70 (из расчета на 100 тыс. населения), за АППГ – 53.</w:t>
      </w:r>
    </w:p>
    <w:p w:rsidR="00157122" w:rsidRDefault="00157122" w:rsidP="00157122">
      <w:pPr>
        <w:tabs>
          <w:tab w:val="right" w:pos="9355"/>
        </w:tabs>
        <w:jc w:val="center"/>
      </w:pPr>
      <w:r>
        <w:rPr>
          <w:noProof/>
        </w:rPr>
        <w:drawing>
          <wp:inline distT="0" distB="0" distL="0" distR="0" wp14:anchorId="33EE7F3C" wp14:editId="5F93FBE8">
            <wp:extent cx="5932805" cy="2062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22" w:rsidRDefault="00157122" w:rsidP="001571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По-прежнему подавляющее большинство обращений, касающихся уголовного судопроизводства, подается на стадии приема, регистрации и проверки сообщений о преступлениях: за АП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- 50 % (на следствии – 21 %), за АП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– 81 % (на следствии – 13%), за АП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72,2 % (на следствии – 21 %), за АП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– 78,4 % (на следствии – 18,6 %), за ТП – 69 % (на следствии – 29 %).</w:t>
      </w:r>
      <w:proofErr w:type="gramEnd"/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следственное управление поступило 130 обращений, не связанных с деятельность следственных органов Следственного комитета Российской Федерации, из них 82 обращения направлено в органы прокуратуры, 48 – в другие ведомства.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принимаемым мерам по своевременному и полному разрешению доводов заявителей в тех следственных отделах, к чьей </w:t>
      </w:r>
      <w:r>
        <w:rPr>
          <w:sz w:val="28"/>
          <w:szCs w:val="28"/>
        </w:rPr>
        <w:lastRenderedPageBreak/>
        <w:t xml:space="preserve">компетенции относится рассмотрение заявленных вопросов, в отчетном периоде удельный вес обращений, поступивших из вышестоящего следственного органа, составил 18 % (140 из 779), за АП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13,8 %, за АП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- 12,1 %. 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управление поступило 46 обращений из Администрации Президента Российской Федерации, из них 25 – отклонены, по 4 – даны разъяснения правового характера, 12 – направлены по принадлежности, 5 – на рассмотрении. 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прошлом году, наибольшее число обращений поступает в аппарат управления с личного приема – 21,9 %, по почте – 18,3 %. 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для направления обращений граждане более активно стали использовать интернет-приемную, количество обращений, поданных таким способом, увеличилось с 61 до 84.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разрешенных сообщений, поступивших посредством «телефонов доверия» СК России и управления, изменилось с 15 до 21.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телефонной линии «Ребенок в опасности» поступило  5 сообщений, за АППГ - 0. При этом обращения, содержащие информацию о признаках тяжких и особо тяжких преступлений, совершенных в отношении несовершеннолетних, а также вызвавших большой общественный резонанс, в текущем периоде не поступали.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приемную Председателя СК России, как и за АППГ, обращения не поступали.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управления проведено 19 выездных приемов в подчиненных следственных отделах, как по месту их дислокации, так и в подведомственных районах, в том числе в тех, где отмечались низкие результаты работы по рассмотрению обращений и приему граждан. В ходе выездов принято 65 посетителей. О времени и порядке приема население заблаговременно информируется через СМИ, копии публикаций представляются в аппарат подчиненными отделами за неделю до дня выезда.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могут обратиться лично к руководству управления в любой рабочий день, работает прямая телефонная линия с руководителем управления каждый 1 и 3 четверг месяца (в отчетном периоде звонки не поступали, за АППГ - 2). 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организован прием граждан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 в Приёмной Президента Российской Федерации в Центральном федеральном округе, информация о приеме заблаговременно доведена до сведения населения, принято 3 посетителя.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по управлению, в результате принятых мер и активной работы с населением заметно увеличилось общее количество посетителей: за 6 мес.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– 310 (из них 64 % принято руководителями следственных органов и их заместителями), за 6 мес.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325 (59,4 %), за 6 мес.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– 573 (68 %), за 6 мес.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– 614 (67,3 %).</w:t>
      </w:r>
      <w:proofErr w:type="gramEnd"/>
    </w:p>
    <w:p w:rsidR="00157122" w:rsidRDefault="00157122" w:rsidP="00157122">
      <w:pPr>
        <w:ind w:firstLine="720"/>
        <w:jc w:val="both"/>
        <w:rPr>
          <w:sz w:val="28"/>
          <w:szCs w:val="28"/>
        </w:rPr>
      </w:pPr>
    </w:p>
    <w:p w:rsidR="00157122" w:rsidRDefault="00157122" w:rsidP="00157122">
      <w:pPr>
        <w:jc w:val="center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4B33EEB0" wp14:editId="2258B5FF">
            <wp:extent cx="5932805" cy="2073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22" w:rsidRDefault="00157122" w:rsidP="00157122">
      <w:pPr>
        <w:ind w:firstLine="720"/>
        <w:jc w:val="both"/>
        <w:rPr>
          <w:sz w:val="28"/>
          <w:szCs w:val="28"/>
          <w:highlight w:val="yellow"/>
        </w:rPr>
      </w:pP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 руководителем управления принято 28 посетителей, его заместителями – 64.</w:t>
      </w:r>
    </w:p>
    <w:p w:rsidR="00157122" w:rsidRDefault="00157122" w:rsidP="00157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принятым мерам по повышению качества уголовного судопроизводства, удалось добиться снижения на 16 % (с 44 до 37) количества жалоб, разрешаемых судами в порядке ст. 125 УПК РФ, в том числе отмечено снижение удельного веса удовлетворенных по существу (с 21% до 8,1 %).</w:t>
      </w:r>
    </w:p>
    <w:p w:rsidR="00157122" w:rsidRDefault="00157122" w:rsidP="00157122">
      <w:pPr>
        <w:spacing w:line="240" w:lineRule="exact"/>
        <w:jc w:val="both"/>
        <w:rPr>
          <w:sz w:val="28"/>
          <w:szCs w:val="28"/>
        </w:rPr>
      </w:pPr>
    </w:p>
    <w:p w:rsidR="00157122" w:rsidRDefault="00157122" w:rsidP="001571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приему граждан и документационному </w:t>
      </w:r>
    </w:p>
    <w:p w:rsidR="00157122" w:rsidRDefault="00157122" w:rsidP="001571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следственного управления Следственного</w:t>
      </w:r>
    </w:p>
    <w:p w:rsidR="00157122" w:rsidRDefault="00157122" w:rsidP="001571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комитета Российской Федерации по Тамбовской области</w:t>
      </w:r>
    </w:p>
    <w:p w:rsidR="00157122" w:rsidRDefault="00157122" w:rsidP="00157122">
      <w:pPr>
        <w:spacing w:line="240" w:lineRule="exact"/>
        <w:jc w:val="both"/>
        <w:rPr>
          <w:sz w:val="20"/>
          <w:szCs w:val="20"/>
        </w:rPr>
      </w:pPr>
    </w:p>
    <w:p w:rsidR="002352CD" w:rsidRDefault="002352CD"/>
    <w:sectPr w:rsidR="002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2"/>
    <w:rsid w:val="00157122"/>
    <w:rsid w:val="002352CD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2015-08-17T11:09:00Z</dcterms:created>
  <dcterms:modified xsi:type="dcterms:W3CDTF">2015-08-19T05:22:00Z</dcterms:modified>
</cp:coreProperties>
</file>