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2D0E">
      <w:pPr>
        <w:pStyle w:val="1"/>
        <w:jc w:val="center"/>
        <w:rPr>
          <w:rFonts w:eastAsia="Times New Roman"/>
          <w:b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b w:val="0"/>
          <w:sz w:val="28"/>
          <w:szCs w:val="28"/>
        </w:rPr>
        <w:t>Приказ Следственного комитета Российской Федерации</w:t>
      </w:r>
    </w:p>
    <w:p w:rsidR="00000000" w:rsidRDefault="00C62D0E">
      <w:pPr>
        <w:pStyle w:val="1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от 22 мая 2018 № 39</w:t>
      </w:r>
    </w:p>
    <w:p w:rsidR="00000000" w:rsidRDefault="00C62D0E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62D0E">
      <w:pPr>
        <w:pStyle w:val="a5"/>
      </w:pPr>
      <w:proofErr w:type="gramStart"/>
      <w:r>
        <w:t>Зарегистрирован</w:t>
      </w:r>
      <w:proofErr w:type="gramEnd"/>
      <w:r>
        <w:t xml:space="preserve"> Минюстом России 21 июня 2018 г., регистрационный № 51401</w:t>
      </w:r>
    </w:p>
    <w:p w:rsidR="00000000" w:rsidRDefault="00C62D0E">
      <w:pPr>
        <w:pStyle w:val="a5"/>
        <w:jc w:val="center"/>
      </w:pPr>
      <w:proofErr w:type="gramStart"/>
      <w:r>
        <w:rPr>
          <w:rStyle w:val="a8"/>
        </w:rPr>
        <w:t xml:space="preserve">Об утверждении Порядка принятия решения об осуществлении контроля за расходами федеральных </w:t>
      </w:r>
      <w:r>
        <w:rPr>
          <w:rStyle w:val="a8"/>
        </w:rPr>
        <w:t>государственных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</w:t>
      </w:r>
      <w:r>
        <w:rPr>
          <w:rStyle w:val="a8"/>
        </w:rPr>
        <w:t xml:space="preserve"> перед Следственным комитетом Российской Федерации, а также за расходами их супруг (супругов) и несовершеннолетних детей</w:t>
      </w:r>
      <w:proofErr w:type="gramEnd"/>
    </w:p>
    <w:p w:rsidR="00000000" w:rsidRDefault="00C62D0E">
      <w:pPr>
        <w:pStyle w:val="a5"/>
        <w:jc w:val="both"/>
      </w:pPr>
      <w:r>
        <w:t xml:space="preserve">В соответствии с частью 6 статьи 5 Федерального закона от 3 декабря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</w:t>
      </w:r>
      <w:r>
        <w:t>щих государственные должности, и иных лиц их доходам» (Собрание законодательства Российской Федерации, 2012, № 50 (ч. 4), ст. 6953; 2014, № 52 (ч. 1), ст. 7542; 2015, № 45, ст. 6204)</w:t>
      </w:r>
    </w:p>
    <w:p w:rsidR="00000000" w:rsidRDefault="00C62D0E">
      <w:pPr>
        <w:pStyle w:val="a5"/>
        <w:jc w:val="center"/>
      </w:pPr>
      <w:r>
        <w:t> </w:t>
      </w: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 xml:space="preserve"> Р И К А З Ы В А Ю:</w:t>
      </w:r>
    </w:p>
    <w:p w:rsidR="00000000" w:rsidRDefault="00C62D0E">
      <w:pPr>
        <w:pStyle w:val="a5"/>
        <w:jc w:val="both"/>
      </w:pPr>
      <w:r>
        <w:t>1. </w:t>
      </w:r>
      <w:proofErr w:type="gramStart"/>
      <w:r>
        <w:t>Утвердить прилагаемый Порядок принятия решения о</w:t>
      </w:r>
      <w:r>
        <w:t>б осуществлении контроля за расходами федеральных государственных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</w:t>
      </w:r>
      <w:r>
        <w:t>циях, созданных для выполнения задач, поставленных перед Следственным комитетом Российской Федерации, а также за расходами их супруг (супругов) и несовершеннолетних детей.</w:t>
      </w:r>
      <w:proofErr w:type="gramEnd"/>
    </w:p>
    <w:p w:rsidR="00000000" w:rsidRDefault="00C62D0E">
      <w:pPr>
        <w:pStyle w:val="a5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00000" w:rsidRDefault="00C62D0E">
      <w:pPr>
        <w:pStyle w:val="a5"/>
      </w:pPr>
      <w:r>
        <w:t> </w:t>
      </w:r>
    </w:p>
    <w:p w:rsidR="00000000" w:rsidRDefault="00C62D0E">
      <w:pPr>
        <w:pStyle w:val="a5"/>
        <w:jc w:val="right"/>
      </w:pPr>
      <w:r>
        <w:t>Председатель</w:t>
      </w:r>
      <w:r>
        <w:br/>
        <w:t>Следственного к</w:t>
      </w:r>
      <w:r>
        <w:t>омитета Российской Федерации</w:t>
      </w:r>
      <w:r>
        <w:br/>
        <w:t>генерал юстиции Российской Федерации</w:t>
      </w:r>
      <w:r>
        <w:br/>
        <w:t xml:space="preserve">А.И. </w:t>
      </w:r>
      <w:proofErr w:type="spellStart"/>
      <w:r>
        <w:t>Бастрыкин</w:t>
      </w:r>
      <w:proofErr w:type="spellEnd"/>
    </w:p>
    <w:p w:rsidR="00000000" w:rsidRDefault="00C62D0E">
      <w:pPr>
        <w:pStyle w:val="a5"/>
        <w:jc w:val="right"/>
      </w:pPr>
      <w:r>
        <w:t> </w:t>
      </w:r>
    </w:p>
    <w:p w:rsidR="00000000" w:rsidRDefault="00C62D0E">
      <w:pPr>
        <w:rPr>
          <w:rFonts w:ascii="Times New Roman" w:eastAsiaTheme="minorEastAsia" w:hAnsi="Times New Roman"/>
          <w:sz w:val="24"/>
          <w:szCs w:val="24"/>
        </w:rPr>
      </w:pPr>
      <w:r>
        <w:br w:type="page"/>
      </w:r>
    </w:p>
    <w:p w:rsidR="00000000" w:rsidRDefault="00C62D0E">
      <w:pPr>
        <w:pStyle w:val="a5"/>
        <w:jc w:val="right"/>
      </w:pPr>
      <w:r>
        <w:lastRenderedPageBreak/>
        <w:t>УТВЕРЖДЕН</w:t>
      </w:r>
      <w:r>
        <w:br/>
        <w:t>приказом Следственного комитета</w:t>
      </w:r>
      <w:r>
        <w:br/>
        <w:t>Российской Федерации</w:t>
      </w:r>
      <w:r>
        <w:br/>
        <w:t>от «22» мая 2018 г. № 39</w:t>
      </w:r>
    </w:p>
    <w:p w:rsidR="00000000" w:rsidRDefault="00C62D0E">
      <w:pPr>
        <w:pStyle w:val="a5"/>
        <w:jc w:val="center"/>
      </w:pPr>
      <w:r>
        <w:rPr>
          <w:rStyle w:val="a8"/>
        </w:rPr>
        <w:t>Порядок</w:t>
      </w:r>
      <w:r>
        <w:rPr>
          <w:b/>
          <w:bCs/>
        </w:rPr>
        <w:br/>
      </w:r>
      <w:r>
        <w:rPr>
          <w:rStyle w:val="a8"/>
        </w:rPr>
        <w:t xml:space="preserve">принятия решения об осуществлении </w:t>
      </w:r>
      <w:proofErr w:type="gramStart"/>
      <w:r>
        <w:rPr>
          <w:rStyle w:val="a8"/>
        </w:rPr>
        <w:t>контроля за</w:t>
      </w:r>
      <w:proofErr w:type="gramEnd"/>
      <w:r>
        <w:rPr>
          <w:rStyle w:val="a8"/>
        </w:rPr>
        <w:t xml:space="preserve"> расходами федеральных государ</w:t>
      </w:r>
      <w:r>
        <w:rPr>
          <w:rStyle w:val="a8"/>
        </w:rPr>
        <w:t xml:space="preserve">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r>
        <w:rPr>
          <w:rStyle w:val="a8"/>
        </w:rPr>
        <w:t>Следственным комитетом Российской Федерации, а также за расходами их супруг (супругов) и несовершеннолетних детей</w:t>
      </w:r>
    </w:p>
    <w:p w:rsidR="00000000" w:rsidRDefault="00C62D0E">
      <w:pPr>
        <w:pStyle w:val="a5"/>
        <w:jc w:val="center"/>
      </w:pPr>
      <w:r>
        <w:t> </w:t>
      </w:r>
    </w:p>
    <w:p w:rsidR="00000000" w:rsidRDefault="00C62D0E">
      <w:pPr>
        <w:pStyle w:val="a5"/>
        <w:jc w:val="both"/>
      </w:pPr>
      <w:r>
        <w:t>1. </w:t>
      </w:r>
      <w:proofErr w:type="gramStart"/>
      <w:r>
        <w:t>Настоящий Порядок определяет правила принятия решения об осуществлении контроля за соответствием расходов федеральных государственных слу</w:t>
      </w:r>
      <w:r>
        <w:t>жащих (федеральных государственных гражданских служащих) Следственного комитета Российской Федерации (далее – государственные служащие, Следственный комитет), работников, замещающих отдельные должности на основании трудового договора в организациях, создан</w:t>
      </w:r>
      <w:r>
        <w:t>ных для выполнения задач, поставленных перед Следственным комитетом (далее – работники, организации Следственного комитета), расходов их супруг (супругов) и несовершеннолетних детей доходам государственных</w:t>
      </w:r>
      <w:proofErr w:type="gramEnd"/>
      <w:r>
        <w:t xml:space="preserve"> служащих, работников и их супруг (супругов) (далее</w:t>
      </w:r>
      <w:r>
        <w:t xml:space="preserve"> – </w:t>
      </w:r>
      <w:proofErr w:type="gramStart"/>
      <w:r>
        <w:t>контроль за</w:t>
      </w:r>
      <w:proofErr w:type="gramEnd"/>
      <w:r>
        <w:t xml:space="preserve"> расходами государственных служащих, работников), представление сведений о которых предусмотрено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>
        <w:t>ти, и иных лиц их доходам» (далее – Федеральный закон № 230-ФЗ).</w:t>
      </w:r>
    </w:p>
    <w:p w:rsidR="00000000" w:rsidRDefault="00C62D0E">
      <w:pPr>
        <w:pStyle w:val="a5"/>
        <w:jc w:val="both"/>
      </w:pPr>
      <w:r>
        <w:t>2. </w:t>
      </w:r>
      <w:proofErr w:type="gramStart"/>
      <w:r>
        <w:t>Решение об осуществлении контроля за расходами принимается отдельно в отношении каждого государственного служащего, работника на основании информации, поступившей в соответствии с частью 1</w:t>
      </w:r>
      <w:r>
        <w:t xml:space="preserve"> статьи 4 Федерального закона № 230-ФЗ, о том, что государственным служащим, работником,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совершен</w:t>
      </w:r>
      <w:r>
        <w:t>ы сделки (совершена сделка) по приобретению земельного участка</w:t>
      </w:r>
      <w:proofErr w:type="gramEnd"/>
      <w:r>
        <w:t xml:space="preserve">, </w:t>
      </w:r>
      <w:proofErr w:type="gramStart"/>
      <w:r>
        <w:t>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</w:t>
      </w:r>
      <w:r>
        <w:t>ца и его супруги (супруга) за три последних года, предшествующих отчетному периоду.</w:t>
      </w:r>
      <w:proofErr w:type="gramEnd"/>
    </w:p>
    <w:p w:rsidR="00000000" w:rsidRDefault="00C62D0E">
      <w:pPr>
        <w:pStyle w:val="a5"/>
        <w:jc w:val="both"/>
      </w:pPr>
      <w:r>
        <w:t xml:space="preserve">3. 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государственных служащих (за исключением государственных служащих, замещающих должности, назначение на которые и освобожде</w:t>
      </w:r>
      <w:r>
        <w:t>ние от которых осуществляется Президентом Российской Федерации), работников принимается Председателем Следственного комитета Российской Федерации.</w:t>
      </w:r>
    </w:p>
    <w:p w:rsidR="00000000" w:rsidRDefault="00C62D0E">
      <w:pPr>
        <w:pStyle w:val="a5"/>
        <w:jc w:val="both"/>
      </w:pPr>
      <w:proofErr w:type="gramStart"/>
      <w:r>
        <w:t>Кроме того, полномочиями по принятию решения наделяются:</w:t>
      </w:r>
      <w:r>
        <w:br/>
        <w:t>     заместитель Председателя Следственного комитета</w:t>
      </w:r>
      <w:r>
        <w:t xml:space="preserve"> Российской Федерации, являющийся председателем Высшей аттестационной комиссии Следственного комитета Российской Федерации, – в отношении государственных служащих центрального аппарата Следственного комитета (за исключением государственных служащих, </w:t>
      </w:r>
      <w:r>
        <w:lastRenderedPageBreak/>
        <w:t>замеща</w:t>
      </w:r>
      <w:r>
        <w:t>ющих должности руководителей подразделений центрального аппарата Следственного комитета и их заместителей, а также должности в Главном военном следственном управлении Следственного комитета);</w:t>
      </w:r>
      <w:proofErr w:type="gramEnd"/>
      <w:r>
        <w:br/>
        <w:t>      заместитель Председателя Следственного комитета Российской</w:t>
      </w:r>
      <w:r>
        <w:t xml:space="preserve"> Федерации – руководитель Главного военного следственного управления – в отношении государственных служащих военных следственных органов Следственного комитета;</w:t>
      </w:r>
      <w:r>
        <w:br/>
        <w:t>      руководитель главного следственного управления, следственного управления Следственного ко</w:t>
      </w:r>
      <w:r>
        <w:t xml:space="preserve">митета по субъекту Российской Федерации, приравненного к ним специализированного (в том числе военного) следственного управления, следственного отдела Следственного комитета (далее – следственный орган Следственного комитета) – в отношении государственных </w:t>
      </w:r>
      <w:r>
        <w:t>служащих следственного органа Следственного комитета (за исключением своих заместителей);</w:t>
      </w:r>
      <w:r>
        <w:br/>
        <w:t>      руководитель организации Следственного комитета – в отношении государственных служащих, работников организации Следственного комитета, работодателем для которых</w:t>
      </w:r>
      <w:r>
        <w:t xml:space="preserve"> является руководитель организации Следственного комитета.</w:t>
      </w:r>
    </w:p>
    <w:p w:rsidR="00000000" w:rsidRDefault="00C62D0E">
      <w:pPr>
        <w:pStyle w:val="a5"/>
      </w:pPr>
      <w:r>
        <w:t xml:space="preserve">4. 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служащего, работника оформляется в виде резолюции на докладной записке.</w:t>
      </w:r>
    </w:p>
    <w:p w:rsidR="00000000" w:rsidRDefault="00C62D0E">
      <w:pPr>
        <w:pStyle w:val="a5"/>
        <w:jc w:val="both"/>
      </w:pPr>
      <w:r>
        <w:t>5. </w:t>
      </w:r>
      <w:proofErr w:type="gramStart"/>
      <w:r>
        <w:t>Результаты контроля за расходами представляются подразд</w:t>
      </w:r>
      <w:r>
        <w:t>елением по профилактике коррупционных и иных правонарушений управления кадров Следственного комитета, отделом кадров Главного военного следственного управления Следственного комитета, кадровым подразделением (должностным лицом, ответственным за кадровую ра</w:t>
      </w:r>
      <w:r>
        <w:t>боту) следственного органа Следственного комитета, организации Следственного комитета в виде доклада лицу, принявшему решение об осуществлении контроля за расходами государственных служащих, работников.</w:t>
      </w:r>
      <w:proofErr w:type="gramEnd"/>
    </w:p>
    <w:p w:rsidR="00000000" w:rsidRDefault="00C62D0E">
      <w:pPr>
        <w:pStyle w:val="a5"/>
      </w:pPr>
      <w:r>
        <w:rPr>
          <w:i/>
          <w:iCs/>
          <w:sz w:val="20"/>
          <w:szCs w:val="20"/>
        </w:rPr>
        <w:t>22 Мая 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2D0E"/>
    <w:rsid w:val="00C6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2019-03-25T10:05:00Z</dcterms:created>
  <dcterms:modified xsi:type="dcterms:W3CDTF">2019-03-25T10:05:00Z</dcterms:modified>
</cp:coreProperties>
</file>